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theme="minorBidi"/>
          <w:b/>
          <w:bCs/>
          <w:kern w:val="0"/>
          <w:sz w:val="30"/>
          <w:szCs w:val="30"/>
        </w:rPr>
        <w:t>附件</w:t>
      </w:r>
      <w:r>
        <w:rPr>
          <w:rFonts w:hint="eastAsia" w:ascii="宋体" w:hAnsi="宋体" w:cstheme="minorBidi"/>
          <w:b/>
          <w:bCs/>
          <w:kern w:val="0"/>
          <w:sz w:val="30"/>
          <w:szCs w:val="30"/>
          <w:lang w:val="en-US" w:eastAsia="zh-CN"/>
        </w:rPr>
        <w:t>5</w:t>
      </w:r>
    </w:p>
    <w:p>
      <w:pPr>
        <w:jc w:val="center"/>
        <w:rPr>
          <w:rFonts w:hint="eastAsia" w:ascii="ˎ̥" w:hAnsi="ˎ̥" w:eastAsia="宋体" w:cstheme="minorBidi"/>
          <w:b/>
          <w:sz w:val="36"/>
          <w:szCs w:val="36"/>
        </w:rPr>
      </w:pPr>
      <w:r>
        <w:rPr>
          <w:rFonts w:hint="eastAsia" w:ascii="ˎ̥" w:hAnsi="ˎ̥" w:eastAsia="宋体" w:cstheme="minorBidi"/>
          <w:b/>
          <w:sz w:val="36"/>
          <w:szCs w:val="36"/>
        </w:rPr>
        <w:t>公务员录用体检特殊标准（试行）</w:t>
      </w:r>
    </w:p>
    <w:p>
      <w:pPr>
        <w:jc w:val="center"/>
        <w:rPr>
          <w:rFonts w:hint="eastAsia" w:ascii="ˎ̥" w:hAnsi="ˎ̥" w:eastAsia="宋体" w:cstheme="minorBidi"/>
          <w:b/>
          <w:sz w:val="36"/>
          <w:szCs w:val="36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第一部分  人民警察职位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第一条 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第二条  色盲，不合格。色弱，法医、物证检验及鉴定职位，不合格。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第三条  影响面容且难以治愈的皮肤病（如白癜风、银屑病、血管瘤、斑痣等），或者外观存在明显疾病特征（如五官畸形、不能自行矫正的斜颈、步态异常等），不合格。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第四条  文身，不合格。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第五条  肢体功能障碍，不合格。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第六条  单侧耳语听力低于5米，不合格。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第七条  嗅觉迟钝，不合格。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第八条  乙肝病原携带者，特警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职位，不合格。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第九条  中国民航空中警察职位，身高170-185厘米，且符合《中国民用航空人员医学标准和体检合格证管理规则》IVb级体检合格证（67.415﹙c﹚项除外）的医学标准，合格。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第十条  海关海上缉私船舶驾驶职位、海上缉私轮机管理职位、海上缉私查私职位、出入境边防检查船舶驾驶职位，还需执行船员健康检查国家标准和《关于调整有关船员健康检查要求的通知》（海船员〔2010〕306号）。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第二部分  其他职位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第十一条 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第十二条  肢体功能障碍，煤矿安全监察执法职位、登轮检疫鉴定职位、现场查验职位及海关货物查验职位，不合格。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第十三条  双侧耳语听力均低于5米，机电检验监管职位、化工产品检验监管职位、化矿产品检验监管职位、动物检疫职位及煤矿安全监察执法职位，不合格。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第十四条  嗅觉迟钝，食品检验监管职位、化妆品检验监管职位、动植物检疫职位、医学检验职位、卫生检疫职位、化工产品检验监管职位及海关货物查验职位，不合格。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第十五条  传染性、化脓性或渗出性皮肤病，医学检验职位、卫生检疫职位、食品检验监管职位、化妆品检验监管职位、动植物检疫职位、化工产品检验监管职位及口岸现场旅客检查职位，不合格。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第十六条  中国民航飞行技术监管职位，执行《中国民用航空人员医学标准和体检合格证管理规则》的I级（67.115（5）项除外）或Ⅱ级体检合格证的医学标准。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　　第十七条  水上作业人员职位，执行船员健康检查国家标准和《关于调整有关船员健康检查要求的通知》（海船员〔2010〕306号）。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mRlNWY3ODllNTE3Y2FiODgwYmI0NmUwNTFhNzAifQ=="/>
  </w:docVars>
  <w:rsids>
    <w:rsidRoot w:val="00000000"/>
    <w:rsid w:val="41412BA9"/>
    <w:rsid w:val="516D214D"/>
    <w:rsid w:val="56A25BFE"/>
    <w:rsid w:val="631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2022-07-25T04:20:48Z</dcterms:created>
  <dc:creator>lenovo</dc:creator>
  <cp:lastModifiedBy>lenovo</cp:lastModifiedBy>
  <dcterms:modified xsi:type="dcterms:W3CDTF">2022-07-25T04:22:23Z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4CE92D9CA4B2406F8F04802EDEA75844</vt:lpwstr>
  </property>
</Properties>
</file>